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6C" w:rsidRPr="0069560C" w:rsidRDefault="00092321" w:rsidP="00730C49">
      <w:pPr>
        <w:spacing w:line="276" w:lineRule="auto"/>
        <w:rPr>
          <w:b/>
        </w:rPr>
      </w:pPr>
      <w:r>
        <w:rPr>
          <w:b/>
        </w:rPr>
        <w:t>Anschlussbegehren</w:t>
      </w:r>
      <w:r w:rsidR="009716F6">
        <w:rPr>
          <w:b/>
        </w:rPr>
        <w:t xml:space="preserve"> </w:t>
      </w:r>
      <w:r w:rsidR="005E7D6C" w:rsidRPr="0069560C">
        <w:rPr>
          <w:b/>
        </w:rPr>
        <w:t>Einspeiseanlagen</w:t>
      </w:r>
    </w:p>
    <w:p w:rsidR="00730C49" w:rsidRPr="0069560C" w:rsidRDefault="00730C49" w:rsidP="00730C49">
      <w:pPr>
        <w:spacing w:line="276" w:lineRule="auto"/>
        <w:jc w:val="both"/>
      </w:pPr>
      <w:r w:rsidRPr="0069560C">
        <w:t>Jeder Einspeisewillige kann formlos sein Anliegen an die Stadtwerke Finsterwalde GmbH richten. Dies kann s</w:t>
      </w:r>
      <w:r w:rsidR="00CF49A8" w:rsidRPr="0069560C">
        <w:t>chriftlich, auf elektronischem</w:t>
      </w:r>
      <w:r w:rsidRPr="0069560C">
        <w:t xml:space="preserve"> Weg oder telefonisch erfolgen. </w:t>
      </w:r>
      <w:r w:rsidR="00CF49A8" w:rsidRPr="0069560C">
        <w:t>Die</w:t>
      </w:r>
      <w:r w:rsidR="004E6D4E" w:rsidRPr="0069560C">
        <w:t xml:space="preserve"> erforderlichen Dokumente </w:t>
      </w:r>
      <w:r w:rsidR="00CF49A8" w:rsidRPr="0069560C">
        <w:t>werden im Laufe der Auftragsbearbeitung an den Antragsteller versandt</w:t>
      </w:r>
      <w:r w:rsidR="00F34C36">
        <w:t>, stehen aber auch zum Download bereit</w:t>
      </w:r>
      <w:r w:rsidR="004A2847" w:rsidRPr="0069560C">
        <w:t xml:space="preserve">. </w:t>
      </w:r>
      <w:r w:rsidRPr="0069560C">
        <w:t>Der folgende Ablaufplan beschreibt den Prozess zum Anschluss einer Einspeiseanlage (EE-/KWK-Anlage)</w:t>
      </w:r>
      <w:r w:rsidR="004A2847" w:rsidRPr="0069560C">
        <w:t xml:space="preserve"> </w:t>
      </w:r>
      <w:r w:rsidR="00F34C36" w:rsidRPr="0069560C">
        <w:t>bei der Stadtwerke Finsterwalde GmbH</w:t>
      </w:r>
      <w:r w:rsidR="00F34C36">
        <w:t xml:space="preserve"> und nimmt Bezug auf die VDE-ARN-N 4105:2011-08 und dem EEG 201</w:t>
      </w:r>
      <w:r w:rsidR="00BD6914">
        <w:t>7</w:t>
      </w:r>
      <w:r w:rsidR="00F34C36">
        <w:t xml:space="preserve"> in </w:t>
      </w:r>
      <w:r w:rsidR="0078290E">
        <w:t>deren</w:t>
      </w:r>
      <w:r w:rsidR="00F34C36">
        <w:t xml:space="preserve"> aktueller Fassung</w:t>
      </w:r>
      <w:r w:rsidRPr="0069560C">
        <w:t>:</w:t>
      </w:r>
    </w:p>
    <w:p w:rsidR="00E940CA" w:rsidRPr="0069560C" w:rsidRDefault="00E940CA" w:rsidP="00730C49">
      <w:pPr>
        <w:pStyle w:val="Listenabsatz"/>
        <w:numPr>
          <w:ilvl w:val="0"/>
          <w:numId w:val="2"/>
        </w:numPr>
        <w:spacing w:line="276" w:lineRule="auto"/>
        <w:jc w:val="both"/>
      </w:pPr>
      <w:r w:rsidRPr="0069560C">
        <w:t xml:space="preserve">Der </w:t>
      </w:r>
      <w:r w:rsidR="00F34C36">
        <w:t>Interessent</w:t>
      </w:r>
      <w:r w:rsidRPr="0069560C">
        <w:t xml:space="preserve"> hat </w:t>
      </w:r>
      <w:r w:rsidR="00F34C36">
        <w:t>sein Anliegen</w:t>
      </w:r>
      <w:r w:rsidRPr="0069560C">
        <w:t xml:space="preserve"> </w:t>
      </w:r>
      <w:r w:rsidR="00F34C36">
        <w:t>(</w:t>
      </w:r>
      <w:r w:rsidR="00F34C36" w:rsidRPr="0069560C">
        <w:t>Bekanntgabe des Anschlussbegehrens einer Einspeiseanlage (EE-/KWK-Anlage)</w:t>
      </w:r>
      <w:r w:rsidR="00F34C36">
        <w:t xml:space="preserve">) </w:t>
      </w:r>
      <w:r w:rsidRPr="0069560C">
        <w:t xml:space="preserve">formlos an die Stadtwerke Finsterwalde GmbH (Verteilnetzbetreiber) einzureichen. </w:t>
      </w:r>
    </w:p>
    <w:p w:rsidR="00E940CA" w:rsidRPr="0069560C" w:rsidRDefault="00730C49" w:rsidP="00730C49">
      <w:pPr>
        <w:pStyle w:val="Listenabsatz"/>
        <w:numPr>
          <w:ilvl w:val="0"/>
          <w:numId w:val="2"/>
        </w:numPr>
        <w:spacing w:line="276" w:lineRule="auto"/>
        <w:jc w:val="both"/>
      </w:pPr>
      <w:r w:rsidRPr="0069560C">
        <w:t xml:space="preserve">Die </w:t>
      </w:r>
      <w:r w:rsidR="00E940CA" w:rsidRPr="0069560C">
        <w:t>Stadtwerke Finsterwalde GmbH sendet dem Antragsteller einen Ablaufplan zu und fordert die technischen Daten der Einspeiseanlage ein. [</w:t>
      </w:r>
      <w:r w:rsidR="009D51E6" w:rsidRPr="0069560C">
        <w:t>3</w:t>
      </w:r>
      <w:r w:rsidR="00E940CA" w:rsidRPr="0069560C">
        <w:t xml:space="preserve"> Werktage]</w:t>
      </w:r>
    </w:p>
    <w:p w:rsidR="00551B2E" w:rsidRPr="0069560C" w:rsidRDefault="00730C49" w:rsidP="00730C49">
      <w:pPr>
        <w:pStyle w:val="Listenabsatz"/>
        <w:numPr>
          <w:ilvl w:val="0"/>
          <w:numId w:val="2"/>
        </w:numPr>
        <w:spacing w:line="276" w:lineRule="auto"/>
        <w:jc w:val="both"/>
      </w:pPr>
      <w:r w:rsidRPr="0069560C">
        <w:t xml:space="preserve">Der </w:t>
      </w:r>
      <w:r w:rsidR="00E940CA" w:rsidRPr="0069560C">
        <w:t>Antragsteller sendet die für die Bearbeitung erforderlichen Daten</w:t>
      </w:r>
      <w:r w:rsidRPr="0069560C">
        <w:t xml:space="preserve"> dem Verteilnetzbetreiber zu</w:t>
      </w:r>
      <w:r w:rsidR="0000495F">
        <w:t>.</w:t>
      </w:r>
    </w:p>
    <w:p w:rsidR="00A62C5E" w:rsidRPr="0069560C" w:rsidRDefault="00030D29" w:rsidP="00730C49">
      <w:pPr>
        <w:pStyle w:val="Listenabsatz"/>
        <w:numPr>
          <w:ilvl w:val="0"/>
          <w:numId w:val="2"/>
        </w:numPr>
        <w:spacing w:line="276" w:lineRule="auto"/>
        <w:jc w:val="both"/>
      </w:pPr>
      <w:r w:rsidRPr="0069560C">
        <w:t xml:space="preserve">Die </w:t>
      </w:r>
      <w:r w:rsidR="00A62C5E" w:rsidRPr="0069560C">
        <w:t>Stadtwerke Finsterwalde GmbH prüft</w:t>
      </w:r>
      <w:r w:rsidR="00730C49" w:rsidRPr="0069560C">
        <w:t xml:space="preserve"> die</w:t>
      </w:r>
      <w:r w:rsidR="00A62C5E" w:rsidRPr="0069560C">
        <w:t xml:space="preserve"> Daten und fordert eventuell weitere oder fehlende Unterlagen ein. Danach wird dem Antragsteller eine Zeitschiene zur Anschlussrealisierung </w:t>
      </w:r>
      <w:r w:rsidR="009D51E6" w:rsidRPr="0069560C">
        <w:t>zugesandt</w:t>
      </w:r>
      <w:r w:rsidR="00A62C5E" w:rsidRPr="0069560C">
        <w:t xml:space="preserve">. [4 </w:t>
      </w:r>
      <w:r w:rsidR="00F20D56" w:rsidRPr="0069560C">
        <w:t>-</w:t>
      </w:r>
      <w:r w:rsidR="00A62C5E" w:rsidRPr="0069560C">
        <w:t xml:space="preserve"> 8 Wochen]</w:t>
      </w:r>
    </w:p>
    <w:p w:rsidR="00A62C5E" w:rsidRPr="0069560C" w:rsidRDefault="00A62C5E" w:rsidP="00730C49">
      <w:pPr>
        <w:pStyle w:val="Listenabsatz"/>
        <w:numPr>
          <w:ilvl w:val="0"/>
          <w:numId w:val="2"/>
        </w:numPr>
        <w:spacing w:line="276" w:lineRule="auto"/>
        <w:jc w:val="both"/>
      </w:pPr>
      <w:r w:rsidRPr="0069560C">
        <w:t>Der Antragsteller stimmt dem Zeit- und Kostenrahmen zu. Wird dieser Überschritten, wird der Vorgang ergebnislos beendet und ein Neuantrag erforderlich. [6 Monate]</w:t>
      </w:r>
    </w:p>
    <w:p w:rsidR="00A62C5E" w:rsidRPr="0069560C" w:rsidRDefault="00A62C5E" w:rsidP="00730C49">
      <w:pPr>
        <w:pStyle w:val="Listenabsatz"/>
        <w:numPr>
          <w:ilvl w:val="0"/>
          <w:numId w:val="2"/>
        </w:numPr>
        <w:spacing w:line="276" w:lineRule="auto"/>
        <w:jc w:val="both"/>
      </w:pPr>
      <w:r w:rsidRPr="0069560C">
        <w:t>Der Antragsteller realisiert das Bauvorhaben, i</w:t>
      </w:r>
      <w:bookmarkStart w:id="0" w:name="_GoBack"/>
      <w:bookmarkEnd w:id="0"/>
      <w:r w:rsidRPr="0069560C">
        <w:t xml:space="preserve">nstalliert die Anlage, bereitet die Messstellen vor und hat dem Verteilnetzbetreiber mit </w:t>
      </w:r>
      <w:r w:rsidR="00551B2E" w:rsidRPr="0069560C">
        <w:t>einem entsprechenden</w:t>
      </w:r>
      <w:r w:rsidRPr="0069560C">
        <w:t xml:space="preserve"> Formular die Fertigstellung zu melden. [30 Wochen]</w:t>
      </w:r>
    </w:p>
    <w:p w:rsidR="00A62C5E" w:rsidRPr="0069560C" w:rsidRDefault="00A62C5E" w:rsidP="00730C49">
      <w:pPr>
        <w:pStyle w:val="Listenabsatz"/>
        <w:numPr>
          <w:ilvl w:val="0"/>
          <w:numId w:val="2"/>
        </w:numPr>
        <w:spacing w:line="276" w:lineRule="auto"/>
        <w:jc w:val="both"/>
      </w:pPr>
      <w:r w:rsidRPr="0069560C">
        <w:t>Die Stadtwerke Finsterw</w:t>
      </w:r>
      <w:r w:rsidR="00730C49" w:rsidRPr="0069560C">
        <w:t>alde GmbH baut den Zähler ein</w:t>
      </w:r>
      <w:r w:rsidR="00551B2E" w:rsidRPr="0069560C">
        <w:t>.</w:t>
      </w:r>
      <w:r w:rsidRPr="0069560C">
        <w:t xml:space="preserve"> [1 </w:t>
      </w:r>
      <w:r w:rsidR="00F20D56" w:rsidRPr="0069560C">
        <w:t>-</w:t>
      </w:r>
      <w:r w:rsidRPr="0069560C">
        <w:t xml:space="preserve"> 2 Wochen]</w:t>
      </w:r>
    </w:p>
    <w:p w:rsidR="00B92C87" w:rsidRDefault="009D51E6" w:rsidP="00B70EE6">
      <w:pPr>
        <w:pStyle w:val="Listenabsatz"/>
        <w:numPr>
          <w:ilvl w:val="0"/>
          <w:numId w:val="2"/>
        </w:numPr>
        <w:spacing w:line="276" w:lineRule="auto"/>
        <w:jc w:val="both"/>
      </w:pPr>
      <w:r w:rsidRPr="0069560C">
        <w:t xml:space="preserve">Die </w:t>
      </w:r>
      <w:r w:rsidR="00F20D56" w:rsidRPr="0069560C">
        <w:t xml:space="preserve">Einspeisebestätigung und </w:t>
      </w:r>
      <w:r w:rsidRPr="0069560C">
        <w:t xml:space="preserve">der </w:t>
      </w:r>
      <w:r w:rsidR="00F20D56" w:rsidRPr="0069560C">
        <w:t xml:space="preserve">Einspeisevertrag zwischen Einspeiser und Verteilnetzbetreiber </w:t>
      </w:r>
      <w:r w:rsidR="00CF49A8" w:rsidRPr="0069560C">
        <w:t>sind</w:t>
      </w:r>
      <w:r w:rsidRPr="0069560C">
        <w:t xml:space="preserve"> </w:t>
      </w:r>
      <w:r w:rsidR="00F20D56" w:rsidRPr="0069560C">
        <w:t>erforderlich. [1 - 4 Wochen]</w:t>
      </w:r>
    </w:p>
    <w:p w:rsidR="00BB3405" w:rsidRPr="005008B2" w:rsidRDefault="001670FA" w:rsidP="00BB3405">
      <w:pPr>
        <w:spacing w:line="276" w:lineRule="auto"/>
        <w:jc w:val="both"/>
        <w:rPr>
          <w:b/>
        </w:rPr>
      </w:pPr>
      <w:r w:rsidRPr="005008B2">
        <w:rPr>
          <w:b/>
        </w:rPr>
        <w:t>Entsprechend der</w:t>
      </w:r>
      <w:r w:rsidR="00BB3405" w:rsidRPr="005008B2">
        <w:rPr>
          <w:b/>
        </w:rPr>
        <w:t xml:space="preserve"> VDE-ARN-N 4105:2011-08 gelten folgende Dokumente als anschlussrelevante Unterlagen:</w:t>
      </w:r>
    </w:p>
    <w:p w:rsidR="00BB3405" w:rsidRDefault="00BB3405" w:rsidP="002F0710">
      <w:pPr>
        <w:pStyle w:val="Listenabsatz"/>
        <w:numPr>
          <w:ilvl w:val="0"/>
          <w:numId w:val="3"/>
        </w:numPr>
        <w:spacing w:line="276" w:lineRule="auto"/>
      </w:pPr>
      <w:r>
        <w:t>Anmeldung zum Netzanschluss (ANA):</w:t>
      </w:r>
      <w:r w:rsidR="00036876">
        <w:t xml:space="preserve"> </w:t>
      </w:r>
      <w:r>
        <w:tab/>
      </w:r>
      <w:r w:rsidR="002F0710" w:rsidRPr="005008B2">
        <w:rPr>
          <w:b/>
          <w:color w:val="0070C0"/>
        </w:rPr>
        <w:t>01_Anmelde_Inbetriebsetzung_Formular</w:t>
      </w:r>
    </w:p>
    <w:p w:rsidR="00BB3405" w:rsidRDefault="00BB3405" w:rsidP="002F0710">
      <w:pPr>
        <w:pStyle w:val="Listenabsatz"/>
        <w:numPr>
          <w:ilvl w:val="0"/>
          <w:numId w:val="3"/>
        </w:numPr>
        <w:spacing w:line="276" w:lineRule="auto"/>
      </w:pPr>
      <w:r>
        <w:t>Lageplan mit der Bezeichnung und den Grenzen des Grundstücks, sowie de</w:t>
      </w:r>
      <w:r w:rsidR="002C6EAE">
        <w:t>m</w:t>
      </w:r>
      <w:r>
        <w:t xml:space="preserve"> Aufstellort der Erzeugungsanlage: </w:t>
      </w:r>
      <w:r w:rsidRPr="005008B2">
        <w:rPr>
          <w:b/>
        </w:rPr>
        <w:t>(einzureichen)</w:t>
      </w:r>
    </w:p>
    <w:p w:rsidR="002C6EAE" w:rsidRDefault="00BB3405" w:rsidP="002F0710">
      <w:pPr>
        <w:pStyle w:val="Listenabsatz"/>
        <w:numPr>
          <w:ilvl w:val="0"/>
          <w:numId w:val="3"/>
        </w:numPr>
        <w:spacing w:line="276" w:lineRule="auto"/>
      </w:pPr>
      <w:r>
        <w:t>Datenblatt mit den technischen Daten der Anlage</w:t>
      </w:r>
      <w:r w:rsidR="002C6EAE">
        <w:t xml:space="preserve">: </w:t>
      </w:r>
      <w:r w:rsidR="002F0710" w:rsidRPr="005008B2">
        <w:rPr>
          <w:b/>
          <w:color w:val="0070C0"/>
        </w:rPr>
        <w:t>02_Datenblatt_für_PV_Anlagen</w:t>
      </w:r>
      <w:r w:rsidR="00D2310A">
        <w:rPr>
          <w:b/>
          <w:color w:val="0070C0"/>
        </w:rPr>
        <w:t xml:space="preserve"> </w:t>
      </w:r>
      <w:r w:rsidR="00D2310A" w:rsidRPr="00D2310A">
        <w:t>(sowie Datenblätter des Herstellers</w:t>
      </w:r>
      <w:r w:rsidR="00D2310A">
        <w:t>)</w:t>
      </w:r>
    </w:p>
    <w:p w:rsidR="00BB3405" w:rsidRDefault="00BB3405" w:rsidP="002F0710">
      <w:pPr>
        <w:pStyle w:val="Listenabsatz"/>
        <w:numPr>
          <w:ilvl w:val="0"/>
          <w:numId w:val="3"/>
        </w:numPr>
        <w:spacing w:line="276" w:lineRule="auto"/>
      </w:pPr>
      <w:r>
        <w:t>Fragebogen EEG-Eigenversorgung (Voll- oder Überschusseinspeisung)</w:t>
      </w:r>
      <w:r w:rsidR="00D2310A">
        <w:t xml:space="preserve">: </w:t>
      </w:r>
      <w:r w:rsidR="002F0710" w:rsidRPr="005008B2">
        <w:rPr>
          <w:b/>
          <w:color w:val="0070C0"/>
        </w:rPr>
        <w:t>07_Fragebogen_EEG_Eigenversorgung</w:t>
      </w:r>
    </w:p>
    <w:p w:rsidR="00BB3405" w:rsidRDefault="00BB3405" w:rsidP="002F0710">
      <w:pPr>
        <w:pStyle w:val="Listenabsatz"/>
        <w:numPr>
          <w:ilvl w:val="0"/>
          <w:numId w:val="3"/>
        </w:numPr>
        <w:spacing w:line="276" w:lineRule="auto"/>
      </w:pPr>
      <w:r>
        <w:t xml:space="preserve">Konformitätsnachweise und Prüfbericht jeder Erzeugungseinheit; </w:t>
      </w:r>
      <w:r w:rsidR="00BD6914">
        <w:t>I</w:t>
      </w:r>
      <w:r>
        <w:t xml:space="preserve">n </w:t>
      </w:r>
      <w:r w:rsidR="002C6EAE">
        <w:t xml:space="preserve">diesem </w:t>
      </w:r>
      <w:r>
        <w:t>Konformitätsnachweis/</w:t>
      </w:r>
      <w:r w:rsidR="002C6EAE">
        <w:t xml:space="preserve"> </w:t>
      </w:r>
      <w:r>
        <w:t xml:space="preserve">Prüfbericht werden </w:t>
      </w:r>
      <w:r w:rsidR="00BD6914">
        <w:t xml:space="preserve">die </w:t>
      </w:r>
      <w:r>
        <w:t>elektrische</w:t>
      </w:r>
      <w:r w:rsidR="00BD6914">
        <w:t>n</w:t>
      </w:r>
      <w:r>
        <w:t xml:space="preserve"> Eigenschaften der Erzeugungseinheit ausgewiesen und deren Konformität mit den A</w:t>
      </w:r>
      <w:r w:rsidR="00BD6914">
        <w:t>nforderungen der VDE-AR-N 4105:</w:t>
      </w:r>
      <w:r>
        <w:t>2011-08</w:t>
      </w:r>
      <w:r w:rsidR="00BD6914">
        <w:t xml:space="preserve"> bestätigt: </w:t>
      </w:r>
      <w:r w:rsidR="00BD6914" w:rsidRPr="005008B2">
        <w:rPr>
          <w:b/>
        </w:rPr>
        <w:t>(einzureichen)</w:t>
      </w:r>
    </w:p>
    <w:p w:rsidR="00BD6914" w:rsidRDefault="00BB3405" w:rsidP="002F0710">
      <w:pPr>
        <w:pStyle w:val="Listenabsatz"/>
        <w:numPr>
          <w:ilvl w:val="0"/>
          <w:numId w:val="3"/>
        </w:numPr>
        <w:spacing w:line="276" w:lineRule="auto"/>
      </w:pPr>
      <w:r>
        <w:t>Beschreibung der Schutzeinrichtungen</w:t>
      </w:r>
      <w:r w:rsidR="00BD6914">
        <w:t xml:space="preserve"> für den Netz- und Anlagenschutz (NA-Schutz) und einen Konformitätsnachweis, sowie den zugehörigen Prüfbericht; In diesem Konformitätsnachweis/ Prüfbericht werden die elektrischen Eigenschaften des NA-Schutzes ausgewiesen und dessen Konformität mit den Anforderungen der VDE-AR-N 4105:2011-08 bestätigt: </w:t>
      </w:r>
      <w:r w:rsidR="00BD6914" w:rsidRPr="005008B2">
        <w:rPr>
          <w:b/>
        </w:rPr>
        <w:t>(einzureichen)</w:t>
      </w:r>
    </w:p>
    <w:p w:rsidR="00BB3405" w:rsidRDefault="00BB3405" w:rsidP="002F0710">
      <w:pPr>
        <w:pStyle w:val="Listenabsatz"/>
        <w:numPr>
          <w:ilvl w:val="0"/>
          <w:numId w:val="3"/>
        </w:numPr>
        <w:spacing w:line="276" w:lineRule="auto"/>
      </w:pPr>
      <w:r>
        <w:t>Übersichtsschaltplan des Anschlusses der Erzeugungsanlage</w:t>
      </w:r>
      <w:r w:rsidR="00BD6914" w:rsidRPr="00BD6914">
        <w:t xml:space="preserve"> </w:t>
      </w:r>
      <w:r w:rsidR="00BD6914">
        <w:t>an das Niederspannungsnetz mit den Daten der eingesetzten Betriebsmittel inkl. der Anordnung der Mess- und Schutzeinrichtungen sowie der Anordnung der Zählerplätze (auch dezentrale Zählerplätze)</w:t>
      </w:r>
      <w:r w:rsidR="002C6EAE">
        <w:t xml:space="preserve">: </w:t>
      </w:r>
      <w:r w:rsidR="002C6EAE" w:rsidRPr="005008B2">
        <w:rPr>
          <w:b/>
        </w:rPr>
        <w:t>(Vorlage auf Anfrage</w:t>
      </w:r>
      <w:r w:rsidR="00BD6914" w:rsidRPr="005008B2">
        <w:rPr>
          <w:b/>
        </w:rPr>
        <w:t>)</w:t>
      </w:r>
    </w:p>
    <w:p w:rsidR="00BD6914" w:rsidRDefault="00BD6914" w:rsidP="002F0710">
      <w:pPr>
        <w:pStyle w:val="Listenabsatz"/>
        <w:numPr>
          <w:ilvl w:val="0"/>
          <w:numId w:val="3"/>
        </w:numPr>
        <w:spacing w:line="276" w:lineRule="auto"/>
      </w:pPr>
      <w:r>
        <w:t xml:space="preserve">Zusätzlich die Technischen Mindestanforderungen der Stadtwerke Finsterwalde GmbH zur Umsetzung des Einspeisemanagements nach § 9 und § 14 EEG 2017: </w:t>
      </w:r>
      <w:r w:rsidR="002F0710" w:rsidRPr="005008B2">
        <w:rPr>
          <w:b/>
          <w:color w:val="0070C0"/>
        </w:rPr>
        <w:t>04_Technische_Mindestanforderungen_nach_§§_9_und_14_EEG_2017</w:t>
      </w:r>
    </w:p>
    <w:p w:rsidR="00BD6914" w:rsidRPr="002F0710" w:rsidRDefault="00BD6914" w:rsidP="002F0710">
      <w:pPr>
        <w:pStyle w:val="Listenabsatz"/>
        <w:numPr>
          <w:ilvl w:val="0"/>
          <w:numId w:val="3"/>
        </w:numPr>
        <w:spacing w:line="276" w:lineRule="auto"/>
        <w:rPr>
          <w:color w:val="0070C0"/>
        </w:rPr>
      </w:pPr>
      <w:r>
        <w:t xml:space="preserve">Zusätzlich die Erklärung zur Inbetriebnahme einer Solaranlage gemäß § 3 Nr. 30 EEG 2017: </w:t>
      </w:r>
      <w:r w:rsidR="002F0710" w:rsidRPr="005008B2">
        <w:rPr>
          <w:b/>
          <w:color w:val="0070C0"/>
        </w:rPr>
        <w:t>06_Erklärung_zur_Inbetriebnahme_einer_Solaranlage</w:t>
      </w:r>
    </w:p>
    <w:p w:rsidR="00BD6914" w:rsidRPr="00B70EE6" w:rsidRDefault="00BD6914" w:rsidP="00BD6914">
      <w:pPr>
        <w:spacing w:line="276" w:lineRule="auto"/>
      </w:pPr>
      <w:r>
        <w:t xml:space="preserve">Des Weiteren wird, wenn erforderlich, ein Einspeisevertrag mit der Stadtwerke Finsterwalde GmbH </w:t>
      </w:r>
      <w:r w:rsidR="002C6EAE">
        <w:t>geschlossen</w:t>
      </w:r>
      <w:r>
        <w:t>, der dem Antragsteller zugesandt wird. Die Anmeldung bei der Bundesnetzagentur hat der Anlagenbetreiber vorzunehmen</w:t>
      </w:r>
      <w:r w:rsidR="002C6EAE">
        <w:t xml:space="preserve"> (auf Übereinstimmung mit der </w:t>
      </w:r>
      <w:r w:rsidR="002C6EAE" w:rsidRPr="002C6EAE">
        <w:t>Erklärung zur Inbetriebnahme einer Solaranlage gemäß § 3 Nr. 30 EEG 2017</w:t>
      </w:r>
      <w:r w:rsidR="002C6EAE">
        <w:t xml:space="preserve"> achten</w:t>
      </w:r>
      <w:r w:rsidR="00CB686B">
        <w:t>!</w:t>
      </w:r>
      <w:r w:rsidR="002C6EAE">
        <w:t>)</w:t>
      </w:r>
      <w:r>
        <w:t xml:space="preserve">. </w:t>
      </w:r>
    </w:p>
    <w:sectPr w:rsidR="00BD6914" w:rsidRPr="00B70EE6" w:rsidSect="005E7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FDB"/>
    <w:multiLevelType w:val="hybridMultilevel"/>
    <w:tmpl w:val="66568C80"/>
    <w:lvl w:ilvl="0" w:tplc="72FE1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004A"/>
    <w:multiLevelType w:val="hybridMultilevel"/>
    <w:tmpl w:val="2AF8C71C"/>
    <w:lvl w:ilvl="0" w:tplc="2382A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F53"/>
    <w:multiLevelType w:val="hybridMultilevel"/>
    <w:tmpl w:val="C5861938"/>
    <w:lvl w:ilvl="0" w:tplc="FDC064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23"/>
    <w:rsid w:val="00003641"/>
    <w:rsid w:val="0000495F"/>
    <w:rsid w:val="00030D29"/>
    <w:rsid w:val="00036876"/>
    <w:rsid w:val="00092321"/>
    <w:rsid w:val="000968C1"/>
    <w:rsid w:val="001505F2"/>
    <w:rsid w:val="001670FA"/>
    <w:rsid w:val="002139C9"/>
    <w:rsid w:val="002C6EAE"/>
    <w:rsid w:val="002F0710"/>
    <w:rsid w:val="003077A6"/>
    <w:rsid w:val="00364023"/>
    <w:rsid w:val="004123FF"/>
    <w:rsid w:val="004A2847"/>
    <w:rsid w:val="004E6D4E"/>
    <w:rsid w:val="005008B2"/>
    <w:rsid w:val="005512B3"/>
    <w:rsid w:val="00551B2E"/>
    <w:rsid w:val="005C702E"/>
    <w:rsid w:val="005E7D6C"/>
    <w:rsid w:val="0069560C"/>
    <w:rsid w:val="006B4E23"/>
    <w:rsid w:val="006C301B"/>
    <w:rsid w:val="00730C49"/>
    <w:rsid w:val="007504C8"/>
    <w:rsid w:val="0078290E"/>
    <w:rsid w:val="00936B15"/>
    <w:rsid w:val="00964166"/>
    <w:rsid w:val="009716F6"/>
    <w:rsid w:val="009D51E6"/>
    <w:rsid w:val="00A62C5E"/>
    <w:rsid w:val="00B70EE6"/>
    <w:rsid w:val="00B92C87"/>
    <w:rsid w:val="00B94A0D"/>
    <w:rsid w:val="00BB3405"/>
    <w:rsid w:val="00BD6914"/>
    <w:rsid w:val="00CB686B"/>
    <w:rsid w:val="00CF49A8"/>
    <w:rsid w:val="00D2310A"/>
    <w:rsid w:val="00D807E8"/>
    <w:rsid w:val="00E21828"/>
    <w:rsid w:val="00E940CA"/>
    <w:rsid w:val="00EF6689"/>
    <w:rsid w:val="00F20D56"/>
    <w:rsid w:val="00F3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668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9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668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9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Finsterwalde GmbH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Saalfeld, Felix</dc:creator>
  <cp:keywords/>
  <dc:description/>
  <cp:lastModifiedBy>Saalfeld, Felix</cp:lastModifiedBy>
  <cp:revision>35</cp:revision>
  <dcterms:created xsi:type="dcterms:W3CDTF">2018-02-06T06:31:00Z</dcterms:created>
  <dcterms:modified xsi:type="dcterms:W3CDTF">2018-02-08T09:02:00Z</dcterms:modified>
</cp:coreProperties>
</file>